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5F" w:rsidRPr="00F06AD6" w:rsidRDefault="00272D5F" w:rsidP="00272D5F">
      <w:pPr>
        <w:rPr>
          <w:sz w:val="36"/>
          <w:szCs w:val="36"/>
        </w:rPr>
      </w:pPr>
      <w:r>
        <w:rPr>
          <w:sz w:val="36"/>
          <w:szCs w:val="36"/>
        </w:rPr>
        <w:t>September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272D5F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Por.</w:t>
            </w:r>
          </w:p>
          <w:p w:rsidR="00272D5F" w:rsidRPr="00F06AD6" w:rsidRDefault="00272D5F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272D5F" w:rsidRPr="00F06AD6" w:rsidRDefault="00272D5F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D5F" w:rsidRPr="00F06AD6" w:rsidRDefault="00272D5F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290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5005054234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63,06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20.9.2025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291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7011068266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-5035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Pr="00F06AD6" w:rsidRDefault="00272D5F" w:rsidP="00905245">
            <w:r>
              <w:t>23.9.2025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2025212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143,44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7122375115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-195,49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17.9.2025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7142013014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590,35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17.9.2025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250073941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591,33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Allboards</w:t>
            </w:r>
            <w:proofErr w:type="spellEnd"/>
            <w:r>
              <w:t>, Jihlava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234916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192,-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nástenky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20250067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5005042210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15.9.2025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2520236617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409,88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22509363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2520229599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15.9.2025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125216211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21.9.2025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Espik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0251284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8375293560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5005024058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4251333667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26.9.2025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7583538124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16.9.2025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2520250754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428,56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6.10.2025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125234418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9.10.2025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562064817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543,59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tlačiarne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22.10.2025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lastRenderedPageBreak/>
              <w:t>313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7524944901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7524944900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1750,-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22509842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71,17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1.10.2025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2520243325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280,75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22.9.2025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3022025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Penam</w:t>
            </w:r>
            <w:proofErr w:type="spellEnd"/>
            <w:r>
              <w:t xml:space="preserve"> </w:t>
            </w:r>
            <w:proofErr w:type="spellStart"/>
            <w:r>
              <w:t>Sloavakia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5005076716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86,92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Kaiserkraft</w:t>
            </w:r>
            <w:proofErr w:type="spellEnd"/>
            <w:r>
              <w:t>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1370681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68,02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karty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5005067696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24.9.2025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8375666051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30.9.2025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26.9.205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10.10.20251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26.9.2025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10.10.2025</w:t>
            </w:r>
          </w:p>
        </w:tc>
      </w:tr>
      <w:tr w:rsidR="00272D5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26.9.2025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250077264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298,15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proofErr w:type="spellStart"/>
            <w:r>
              <w:t>Kanc.potreby</w:t>
            </w:r>
            <w:proofErr w:type="spellEnd"/>
            <w:r>
              <w:t xml:space="preserve">, </w:t>
            </w:r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5F" w:rsidRDefault="00272D5F" w:rsidP="00905245">
            <w:r>
              <w:t>8.10.2025</w:t>
            </w:r>
          </w:p>
        </w:tc>
      </w:tr>
    </w:tbl>
    <w:p w:rsidR="00272D5F" w:rsidRDefault="00272D5F" w:rsidP="00272D5F"/>
    <w:p w:rsidR="00272D5F" w:rsidRDefault="00272D5F" w:rsidP="00272D5F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F"/>
    <w:rsid w:val="00272D5F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F3AB6-0199-4631-B3D6-9B2CC52E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2D5F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72D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2025-12-30T18:59:00Z</dcterms:created>
  <dcterms:modified xsi:type="dcterms:W3CDTF">2025-12-30T19:00:00Z</dcterms:modified>
</cp:coreProperties>
</file>